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rPr>
      </w:pPr>
      <w:r w:rsidDel="00000000" w:rsidR="00000000" w:rsidRPr="00000000">
        <w:rPr>
          <w:b w:val="1"/>
          <w:rtl w:val="0"/>
        </w:rPr>
        <w:t xml:space="preserve">School Council Minutes - February 15, 2018</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Welcome</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Dianne Macaulay (trustee) attended on behalf of the Board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Principal’s Report</w:t>
      </w:r>
    </w:p>
    <w:p w:rsidR="00000000" w:rsidDel="00000000" w:rsidP="00000000" w:rsidRDefault="00000000" w:rsidRPr="00000000">
      <w:pPr>
        <w:numPr>
          <w:ilvl w:val="0"/>
          <w:numId w:val="6"/>
        </w:numPr>
        <w:ind w:left="720" w:hanging="360"/>
        <w:contextualSpacing w:val="1"/>
        <w:rPr/>
      </w:pPr>
      <w:r w:rsidDel="00000000" w:rsidR="00000000" w:rsidRPr="00000000">
        <w:rPr>
          <w:rtl w:val="0"/>
        </w:rPr>
        <w:t xml:space="preserve">Olympic Week has been great.  We have been able to get outside to for an afternoon event.  We also have focused on the dedication and hard work necessary to be an Olympic athlete.  On Friday, the Pods will be building a bobsled out of a fridge box and racing it down the hill</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We also have started the Readathon.  This is our major fundraiser for the year.  The proceeds will go towards buying new ski equipment.</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We are switching to a new text messaging notification system.  Please opt in to this program so you continue to receive school and district notifications</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Our District PD this month focused on the new mental health initiative.  This will be rolled out in K-5 this year, with the other grades to follow.  The lessons will give all students a common language with which to discuss issues that they face.  Currently, Red Deer Public is the only district with a proactive approach targeting the youngest students.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Trustee Report</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Dianne Macaulay shared the Board’s plan for their upcoming retreat.  They will also be looking at the Mental Health Initiative.  They have collected feedback from multiple groups (parents, students, teachers, community members)</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They will also be further exploring the option of a single school board.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Math Activity</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Our goal is to limit the amount of worksheets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We have several manipulative to help students explore math concepts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One activity:  Look for Magic Numbers (10s and 5s)</w:t>
      </w:r>
    </w:p>
    <w:p w:rsidR="00000000" w:rsidDel="00000000" w:rsidP="00000000" w:rsidRDefault="00000000" w:rsidRPr="00000000">
      <w:pPr>
        <w:numPr>
          <w:ilvl w:val="1"/>
          <w:numId w:val="4"/>
        </w:numPr>
        <w:ind w:left="1440" w:hanging="360"/>
        <w:contextualSpacing w:val="1"/>
        <w:rPr>
          <w:u w:val="none"/>
        </w:rPr>
      </w:pPr>
      <w:r w:rsidDel="00000000" w:rsidR="00000000" w:rsidRPr="00000000">
        <w:rPr>
          <w:rtl w:val="0"/>
        </w:rPr>
        <w:t xml:space="preserve">Use a deck of cards</w:t>
      </w:r>
    </w:p>
    <w:p w:rsidR="00000000" w:rsidDel="00000000" w:rsidP="00000000" w:rsidRDefault="00000000" w:rsidRPr="00000000">
      <w:pPr>
        <w:numPr>
          <w:ilvl w:val="1"/>
          <w:numId w:val="4"/>
        </w:numPr>
        <w:ind w:left="1440" w:hanging="360"/>
        <w:contextualSpacing w:val="1"/>
        <w:rPr>
          <w:u w:val="none"/>
        </w:rPr>
      </w:pPr>
      <w:r w:rsidDel="00000000" w:rsidR="00000000" w:rsidRPr="00000000">
        <w:rPr>
          <w:rtl w:val="0"/>
        </w:rPr>
        <w:t xml:space="preserve">Race to 200</w:t>
      </w:r>
    </w:p>
    <w:p w:rsidR="00000000" w:rsidDel="00000000" w:rsidP="00000000" w:rsidRDefault="00000000" w:rsidRPr="00000000">
      <w:pPr>
        <w:numPr>
          <w:ilvl w:val="1"/>
          <w:numId w:val="4"/>
        </w:numPr>
        <w:ind w:left="1440" w:hanging="360"/>
        <w:contextualSpacing w:val="1"/>
        <w:rPr>
          <w:u w:val="none"/>
        </w:rPr>
      </w:pPr>
      <w:r w:rsidDel="00000000" w:rsidR="00000000" w:rsidRPr="00000000">
        <w:rPr>
          <w:rtl w:val="0"/>
        </w:rPr>
        <w:t xml:space="preserve">Flip 2 cards up - can you make 10 - if you can put it aside</w:t>
      </w:r>
    </w:p>
    <w:p w:rsidR="00000000" w:rsidDel="00000000" w:rsidP="00000000" w:rsidRDefault="00000000" w:rsidRPr="00000000">
      <w:pPr>
        <w:numPr>
          <w:ilvl w:val="1"/>
          <w:numId w:val="4"/>
        </w:numPr>
        <w:ind w:left="1440" w:hanging="360"/>
        <w:contextualSpacing w:val="1"/>
        <w:rPr>
          <w:u w:val="none"/>
        </w:rPr>
      </w:pPr>
      <w:r w:rsidDel="00000000" w:rsidR="00000000" w:rsidRPr="00000000">
        <w:rPr>
          <w:rtl w:val="0"/>
        </w:rPr>
        <w:t xml:space="preserve">When you reach your goal number - shout DONE</w:t>
      </w:r>
    </w:p>
    <w:p w:rsidR="00000000" w:rsidDel="00000000" w:rsidP="00000000" w:rsidRDefault="00000000" w:rsidRPr="00000000">
      <w:pPr>
        <w:numPr>
          <w:ilvl w:val="1"/>
          <w:numId w:val="4"/>
        </w:numPr>
        <w:ind w:left="1440" w:hanging="360"/>
        <w:contextualSpacing w:val="1"/>
        <w:rPr>
          <w:u w:val="none"/>
        </w:rPr>
      </w:pPr>
      <w:r w:rsidDel="00000000" w:rsidR="00000000" w:rsidRPr="00000000">
        <w:rPr>
          <w:rtl w:val="0"/>
        </w:rPr>
        <w:t xml:space="preserve">Additional rules</w:t>
      </w:r>
    </w:p>
    <w:p w:rsidR="00000000" w:rsidDel="00000000" w:rsidP="00000000" w:rsidRDefault="00000000" w:rsidRPr="00000000">
      <w:pPr>
        <w:numPr>
          <w:ilvl w:val="2"/>
          <w:numId w:val="4"/>
        </w:numPr>
        <w:ind w:left="2160" w:hanging="360"/>
        <w:contextualSpacing w:val="1"/>
        <w:rPr>
          <w:u w:val="none"/>
        </w:rPr>
      </w:pPr>
      <w:r w:rsidDel="00000000" w:rsidR="00000000" w:rsidRPr="00000000">
        <w:rPr>
          <w:rtl w:val="0"/>
        </w:rPr>
        <w:t xml:space="preserve">Draw a joker - 10 jumping jacks</w:t>
      </w:r>
    </w:p>
    <w:p w:rsidR="00000000" w:rsidDel="00000000" w:rsidP="00000000" w:rsidRDefault="00000000" w:rsidRPr="00000000">
      <w:pPr>
        <w:numPr>
          <w:ilvl w:val="2"/>
          <w:numId w:val="4"/>
        </w:numPr>
        <w:ind w:left="2160" w:hanging="360"/>
        <w:contextualSpacing w:val="1"/>
        <w:rPr>
          <w:u w:val="none"/>
        </w:rPr>
      </w:pPr>
      <w:r w:rsidDel="00000000" w:rsidR="00000000" w:rsidRPr="00000000">
        <w:rPr>
          <w:rtl w:val="0"/>
        </w:rPr>
        <w:t xml:space="preserve">Draw a king - flip someone else’s pile of 10</w:t>
      </w:r>
    </w:p>
    <w:p w:rsidR="00000000" w:rsidDel="00000000" w:rsidP="00000000" w:rsidRDefault="00000000" w:rsidRPr="00000000">
      <w:pPr>
        <w:numPr>
          <w:ilvl w:val="2"/>
          <w:numId w:val="4"/>
        </w:numPr>
        <w:ind w:left="2160" w:hanging="360"/>
        <w:contextualSpacing w:val="1"/>
        <w:rPr>
          <w:u w:val="none"/>
        </w:rPr>
      </w:pPr>
      <w:r w:rsidDel="00000000" w:rsidR="00000000" w:rsidRPr="00000000">
        <w:rPr>
          <w:rtl w:val="0"/>
        </w:rPr>
        <w:t xml:space="preserve">Draw a queen - 5 sit ups</w:t>
      </w:r>
    </w:p>
    <w:p w:rsidR="00000000" w:rsidDel="00000000" w:rsidP="00000000" w:rsidRDefault="00000000" w:rsidRPr="00000000">
      <w:pPr>
        <w:numPr>
          <w:ilvl w:val="2"/>
          <w:numId w:val="4"/>
        </w:numPr>
        <w:ind w:left="2160" w:hanging="360"/>
        <w:contextualSpacing w:val="1"/>
        <w:rPr>
          <w:u w:val="none"/>
        </w:rPr>
      </w:pPr>
      <w:r w:rsidDel="00000000" w:rsidR="00000000" w:rsidRPr="00000000">
        <w:rPr>
          <w:rtl w:val="0"/>
        </w:rPr>
        <w:t xml:space="preserve">Winner gets to add a rule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Old Business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We would like the School Council to consider a per student allotment to support field trips.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New Business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Cobb’s Fundraiser</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for every 6-pack of hot cross buns, $2 goes to the school.  </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We will earmark the money made for Grade 5 camp</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Playground Report</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We have met with the City and have a few locations to consider</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The next phase is to send out a survey to parents and kids about what they want to see in a playground</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We will then put our ideas to 3 different companies for quotes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Committee Reports</w:t>
      </w:r>
    </w:p>
    <w:p w:rsidR="00000000" w:rsidDel="00000000" w:rsidP="00000000" w:rsidRDefault="00000000" w:rsidRPr="00000000">
      <w:pPr>
        <w:numPr>
          <w:ilvl w:val="0"/>
          <w:numId w:val="1"/>
        </w:numPr>
        <w:ind w:left="720" w:hanging="360"/>
        <w:contextualSpacing w:val="1"/>
        <w:rPr>
          <w:b w:val="1"/>
          <w:u w:val="none"/>
        </w:rPr>
      </w:pPr>
      <w:r w:rsidDel="00000000" w:rsidR="00000000" w:rsidRPr="00000000">
        <w:rPr>
          <w:b w:val="1"/>
          <w:rtl w:val="0"/>
        </w:rPr>
        <w:t xml:space="preserve">Hot Lunch - </w:t>
      </w:r>
      <w:r w:rsidDel="00000000" w:rsidR="00000000" w:rsidRPr="00000000">
        <w:rPr>
          <w:rtl w:val="0"/>
        </w:rPr>
        <w:t xml:space="preserve">Going well.  Steady.</w:t>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Fundraising Committee</w:t>
      </w:r>
      <w:r w:rsidDel="00000000" w:rsidR="00000000" w:rsidRPr="00000000">
        <w:rPr>
          <w:rtl w:val="0"/>
        </w:rPr>
        <w:t xml:space="preserve"> -  Have raised about $2 300.  The Spring Market for Friday, April 6 has 16 vendors.  To make the event worthwhile we would need 30.  The grade 5s could also do a bake sale.  The Friday treat - looking at different items.</w:t>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Family Activities - </w:t>
      </w:r>
      <w:r w:rsidDel="00000000" w:rsidR="00000000" w:rsidRPr="00000000">
        <w:rPr>
          <w:rtl w:val="0"/>
        </w:rPr>
        <w:t xml:space="preserve">The WInter Warm Up project has collected winter items.  We will be decorating the Ghosts downtown with the items.  Is happening Feb. 17th @ 11am at the Advocacy Centre.</w:t>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Bylaws</w:t>
      </w:r>
      <w:r w:rsidDel="00000000" w:rsidR="00000000" w:rsidRPr="00000000">
        <w:rPr>
          <w:rtl w:val="0"/>
        </w:rPr>
        <w:t xml:space="preserve"> - The drafts were sent out last week.  No changes were brought forward.  We will be sending them out for final perusal and will be voting on them next meeting.</w:t>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Wellness</w:t>
      </w:r>
      <w:r w:rsidDel="00000000" w:rsidR="00000000" w:rsidRPr="00000000">
        <w:rPr>
          <w:rtl w:val="0"/>
        </w:rPr>
        <w:t xml:space="preserve"> - The BOKS PD and family night were well attended.  You can sign up for the Mother’s Day run.  Kelly will hosting a training program at lunch.  The HART team will be looking at offering a smoothie day for the students.  March 18 there will be a Simple Connections Stronger Families event  The focus is on developing the 40 essential assets in children.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Other</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GW Smith is considering a Social Media workshop if there is interest.  Contact Kelly Lund at GWS if you would be interested in participating.</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March 6 at CMS @ 7pm is the next City Wide.  It will be followed by a workshop on the role of school councils.  Please RSVP to Lisa Delver if you will be attending.</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Next Meeting - Wednesday, March 14th at 7pm</w:t>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